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64" w:rsidRDefault="003C7F64" w:rsidP="003C7F64">
      <w:pPr>
        <w:pStyle w:val="Default"/>
      </w:pPr>
    </w:p>
    <w:p w:rsidR="003C7F64" w:rsidRDefault="003C7F64" w:rsidP="003C7F6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Малые предприятия (включая микропредприятия) </w:t>
      </w:r>
    </w:p>
    <w:p w:rsidR="00B71469" w:rsidRPr="002604ED" w:rsidRDefault="00B71469" w:rsidP="003C7F64">
      <w:pPr>
        <w:pStyle w:val="Default"/>
        <w:rPr>
          <w:sz w:val="28"/>
          <w:szCs w:val="28"/>
        </w:rPr>
      </w:pP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Отнесение хозяйствующих субъектов к малым предприятиям осуществляется в соответствии с критериями, установленными статьей 4 Федерального закона от 24 июля 2007 г. № 209-ФЗ «О развитии малого и среднего предпринимательства в Российской Федерации».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В разделе приведены данные выборочных статистических наблюдений за деятельностью малых и микропредприятий.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>Правила осуществления выборочных наблюдений за малыми</w:t>
      </w:r>
      <w:r w:rsidR="001508BA" w:rsidRPr="001508BA">
        <w:rPr>
          <w:sz w:val="28"/>
          <w:szCs w:val="28"/>
        </w:rPr>
        <w:t xml:space="preserve"> </w:t>
      </w:r>
      <w:r w:rsidR="001508BA">
        <w:rPr>
          <w:sz w:val="28"/>
          <w:szCs w:val="28"/>
        </w:rPr>
        <w:t xml:space="preserve">и </w:t>
      </w:r>
      <w:r w:rsidRPr="00B71469">
        <w:rPr>
          <w:sz w:val="28"/>
          <w:szCs w:val="28"/>
        </w:rPr>
        <w:t xml:space="preserve"> </w:t>
      </w:r>
      <w:r w:rsidR="001508BA">
        <w:rPr>
          <w:sz w:val="28"/>
          <w:szCs w:val="28"/>
        </w:rPr>
        <w:t>микро</w:t>
      </w:r>
      <w:r w:rsidRPr="00B71469">
        <w:rPr>
          <w:sz w:val="28"/>
          <w:szCs w:val="28"/>
        </w:rPr>
        <w:t xml:space="preserve">предприятиями установлены постановлением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предпринимательства». </w:t>
      </w:r>
    </w:p>
    <w:p w:rsidR="003C7F64" w:rsidRPr="001508BA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971428">
        <w:rPr>
          <w:b/>
          <w:sz w:val="28"/>
          <w:szCs w:val="28"/>
        </w:rPr>
        <w:t>Для малых предприятий (без микропредприятий)</w:t>
      </w:r>
      <w:r w:rsidRPr="00B71469">
        <w:rPr>
          <w:sz w:val="28"/>
          <w:szCs w:val="28"/>
        </w:rPr>
        <w:t xml:space="preserve"> обследование проводится по форме федерального статистического наблюдения № ПМ «Сведения об основных показателях деятельности малого предприятия» (выборочное обследование, квартальное). </w:t>
      </w:r>
    </w:p>
    <w:p w:rsidR="00971428" w:rsidRDefault="00971428" w:rsidP="00B71469">
      <w:pPr>
        <w:pStyle w:val="Default"/>
        <w:ind w:firstLine="709"/>
        <w:jc w:val="both"/>
        <w:rPr>
          <w:sz w:val="28"/>
          <w:szCs w:val="28"/>
        </w:rPr>
      </w:pPr>
      <w:r w:rsidRPr="00B03E39">
        <w:rPr>
          <w:sz w:val="28"/>
          <w:szCs w:val="28"/>
        </w:rPr>
        <w:t>Условия отнесения к малым предприятиям</w:t>
      </w:r>
      <w:r>
        <w:rPr>
          <w:sz w:val="28"/>
          <w:szCs w:val="28"/>
        </w:rPr>
        <w:t>:</w:t>
      </w:r>
    </w:p>
    <w:p w:rsidR="00971428" w:rsidRPr="00B03E3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B03E39">
        <w:rPr>
          <w:sz w:val="28"/>
          <w:szCs w:val="28"/>
        </w:rPr>
        <w:t xml:space="preserve">с численностью работников от 16 до 100 человек включительно и </w:t>
      </w:r>
    </w:p>
    <w:p w:rsidR="00971428" w:rsidRPr="00B03E3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B03E39">
        <w:rPr>
          <w:sz w:val="28"/>
          <w:szCs w:val="28"/>
        </w:rPr>
        <w:t xml:space="preserve">для 2011-2015гг. с выручкой от реализации товаров (работ, услуг) от 60 до 400 млн. рублей, </w:t>
      </w:r>
    </w:p>
    <w:p w:rsidR="00971428" w:rsidRPr="00B03E3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B03E39">
        <w:rPr>
          <w:sz w:val="28"/>
          <w:szCs w:val="28"/>
        </w:rPr>
        <w:t xml:space="preserve">в 2016г. с выручкой от реализации товаров (работ, услуг) от 120 млн. до 800 млн. рублей; </w:t>
      </w:r>
    </w:p>
    <w:p w:rsidR="00971428" w:rsidRPr="00971428" w:rsidRDefault="00971428" w:rsidP="009714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28">
        <w:rPr>
          <w:rFonts w:ascii="Times New Roman" w:hAnsi="Times New Roman" w:cs="Times New Roman"/>
          <w:color w:val="000000"/>
          <w:sz w:val="28"/>
          <w:szCs w:val="28"/>
        </w:rPr>
        <w:t>с 2017г. с предельным значением дохода, полученного от осуществления предпринимательской деятельности за предшествующий календарный год, от 120 млн. до 800 млн. рублей.</w:t>
      </w:r>
    </w:p>
    <w:p w:rsidR="003C7F64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971428">
        <w:rPr>
          <w:b/>
          <w:sz w:val="28"/>
          <w:szCs w:val="28"/>
        </w:rPr>
        <w:t>Для микропредприятий</w:t>
      </w:r>
      <w:r w:rsidRPr="00B71469">
        <w:rPr>
          <w:sz w:val="28"/>
          <w:szCs w:val="28"/>
        </w:rPr>
        <w:t xml:space="preserve"> обследование проводится по форме федерального статистического наблюдения №МП(микро) «Сведения об основных показателях деятельности микропредприятия» (выборочное обследование, ежегодно (кроме годов проведения сплошного наблюдения за деятельностью субъектов малого и среднего предпринимательства)). </w:t>
      </w:r>
    </w:p>
    <w:p w:rsidR="00971428" w:rsidRDefault="00971428" w:rsidP="00B71469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>Условия отнесения к микропредприятиям</w:t>
      </w:r>
      <w:r>
        <w:rPr>
          <w:sz w:val="28"/>
          <w:szCs w:val="28"/>
        </w:rPr>
        <w:t>:</w:t>
      </w:r>
    </w:p>
    <w:p w:rsidR="00971428" w:rsidRPr="008D2B4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 xml:space="preserve">с численностью работников до 15 человек; </w:t>
      </w:r>
    </w:p>
    <w:p w:rsidR="00971428" w:rsidRPr="008D2B4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 xml:space="preserve">с выручкой от реализации товаров (работ, услуг) </w:t>
      </w:r>
    </w:p>
    <w:p w:rsidR="00971428" w:rsidRPr="008D2B4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 xml:space="preserve">в </w:t>
      </w:r>
      <w:r w:rsidRPr="008D2B49">
        <w:rPr>
          <w:b/>
          <w:bCs/>
          <w:sz w:val="28"/>
          <w:szCs w:val="28"/>
        </w:rPr>
        <w:t xml:space="preserve">2011–2014 годах </w:t>
      </w:r>
      <w:r w:rsidRPr="008D2B49">
        <w:rPr>
          <w:sz w:val="28"/>
          <w:szCs w:val="28"/>
        </w:rPr>
        <w:t xml:space="preserve">– до 60 млн. рублей, </w:t>
      </w:r>
    </w:p>
    <w:p w:rsidR="00971428" w:rsidRPr="008D2B4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 xml:space="preserve">в </w:t>
      </w:r>
      <w:r w:rsidRPr="008D2B49">
        <w:rPr>
          <w:b/>
          <w:bCs/>
          <w:sz w:val="28"/>
          <w:szCs w:val="28"/>
        </w:rPr>
        <w:t xml:space="preserve">2016 году </w:t>
      </w:r>
      <w:r w:rsidRPr="008D2B49">
        <w:rPr>
          <w:sz w:val="28"/>
          <w:szCs w:val="28"/>
        </w:rPr>
        <w:t xml:space="preserve">– до 120 млн. рублей; </w:t>
      </w:r>
    </w:p>
    <w:p w:rsidR="00971428" w:rsidRPr="00B71469" w:rsidRDefault="00971428" w:rsidP="00971428">
      <w:pPr>
        <w:pStyle w:val="Default"/>
        <w:ind w:firstLine="709"/>
        <w:jc w:val="both"/>
        <w:rPr>
          <w:sz w:val="28"/>
          <w:szCs w:val="28"/>
        </w:rPr>
      </w:pPr>
      <w:r w:rsidRPr="008D2B49">
        <w:rPr>
          <w:sz w:val="28"/>
          <w:szCs w:val="28"/>
        </w:rPr>
        <w:t xml:space="preserve">c </w:t>
      </w:r>
      <w:r w:rsidRPr="008D2B49">
        <w:rPr>
          <w:b/>
          <w:bCs/>
          <w:sz w:val="28"/>
          <w:szCs w:val="28"/>
        </w:rPr>
        <w:t xml:space="preserve">2017 года </w:t>
      </w:r>
      <w:r w:rsidRPr="008D2B49">
        <w:rPr>
          <w:sz w:val="28"/>
          <w:szCs w:val="28"/>
        </w:rPr>
        <w:t>– с предельными значениями дохода, полученного от предпринимательской деятельности за предыдущий календарный год, до 120 млн. рублей.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b/>
          <w:bCs/>
          <w:sz w:val="28"/>
          <w:szCs w:val="28"/>
        </w:rPr>
        <w:t xml:space="preserve">Средняя численность работников </w:t>
      </w:r>
      <w:r w:rsidRPr="00B71469">
        <w:rPr>
          <w:sz w:val="28"/>
          <w:szCs w:val="28"/>
        </w:rPr>
        <w:t xml:space="preserve">включает среднесписочную численность работников, среднюю численность внешних совместителей, среднюю численность работников, выполнявших работы по договорам гражданско-правового характера.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lastRenderedPageBreak/>
        <w:t xml:space="preserve">В </w:t>
      </w:r>
      <w:r w:rsidRPr="00B71469">
        <w:rPr>
          <w:b/>
          <w:bCs/>
          <w:sz w:val="28"/>
          <w:szCs w:val="28"/>
        </w:rPr>
        <w:t xml:space="preserve">оборот предприятий </w:t>
      </w:r>
      <w:r w:rsidRPr="00B71469">
        <w:rPr>
          <w:sz w:val="28"/>
          <w:szCs w:val="28"/>
        </w:rPr>
        <w:t xml:space="preserve">включается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аналогичных обязательных платежей). Объем отгруженных товаров собственного производства представляет собой стоимость тех товаров, которые произведены хозяйствующим субъектом и фактически в отчетном периоде отгружены или отпущены им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 </w:t>
      </w:r>
    </w:p>
    <w:p w:rsidR="003C7F64" w:rsidRPr="00B71469" w:rsidRDefault="003C7F64" w:rsidP="002604ED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Данные по обороту представляют совокупность предприятий с соответствующим основным видом деятельности и отражают коммерческую деятельность предприятия. </w:t>
      </w:r>
    </w:p>
    <w:p w:rsidR="00085195" w:rsidRPr="001508BA" w:rsidRDefault="003C7F64" w:rsidP="002604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69">
        <w:rPr>
          <w:rFonts w:ascii="Times New Roman" w:hAnsi="Times New Roman" w:cs="Times New Roman"/>
          <w:sz w:val="28"/>
          <w:szCs w:val="28"/>
        </w:rPr>
        <w:t>Сводные итоги по малым предприятиям (включая микропредприятия) формируются путем суммирования распространенных данных, полученных отдельно по форма №ПМ и МП(микро).</w:t>
      </w:r>
      <w:bookmarkStart w:id="0" w:name="_GoBack"/>
      <w:bookmarkEnd w:id="0"/>
    </w:p>
    <w:sectPr w:rsidR="00085195" w:rsidRPr="001508BA" w:rsidSect="0018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F64"/>
    <w:rsid w:val="00085195"/>
    <w:rsid w:val="001508BA"/>
    <w:rsid w:val="00183C5D"/>
    <w:rsid w:val="002604ED"/>
    <w:rsid w:val="003C7F64"/>
    <w:rsid w:val="00971428"/>
    <w:rsid w:val="00B7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Оксана Николаевна</dc:creator>
  <cp:lastModifiedBy>Рогова Елизавета Сергеевна</cp:lastModifiedBy>
  <cp:revision>3</cp:revision>
  <dcterms:created xsi:type="dcterms:W3CDTF">2024-04-23T06:27:00Z</dcterms:created>
  <dcterms:modified xsi:type="dcterms:W3CDTF">2024-05-06T12:09:00Z</dcterms:modified>
</cp:coreProperties>
</file>